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C77F86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31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BF01B3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C77F86" w:rsidRPr="00C77F86" w:rsidRDefault="00C77F86" w:rsidP="00C77F86">
      <w:pPr>
        <w:pStyle w:val="ad"/>
        <w:spacing w:line="360" w:lineRule="auto"/>
        <w:rPr>
          <w:b/>
          <w:sz w:val="24"/>
          <w:szCs w:val="24"/>
        </w:rPr>
      </w:pPr>
      <w:r w:rsidRPr="00C77F86">
        <w:rPr>
          <w:b/>
          <w:sz w:val="24"/>
          <w:szCs w:val="24"/>
        </w:rPr>
        <w:t>Земельный участок не продается и не используется – можно ли отказаться от него?</w:t>
      </w:r>
    </w:p>
    <w:p w:rsidR="00C77F86" w:rsidRPr="00C77F86" w:rsidRDefault="00C77F86" w:rsidP="00C77F86">
      <w:pPr>
        <w:pStyle w:val="a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C77F86">
        <w:rPr>
          <w:sz w:val="24"/>
          <w:szCs w:val="24"/>
        </w:rPr>
        <w:t xml:space="preserve">ожно ли отказаться от земельного участка, если продать его не получается и участок не используется? </w:t>
      </w:r>
      <w:r>
        <w:rPr>
          <w:sz w:val="24"/>
          <w:szCs w:val="24"/>
        </w:rPr>
        <w:t>С</w:t>
      </w:r>
      <w:r w:rsidRPr="00C77F86">
        <w:rPr>
          <w:sz w:val="24"/>
          <w:szCs w:val="24"/>
        </w:rPr>
        <w:t xml:space="preserve">делать это действительно можно. </w:t>
      </w:r>
    </w:p>
    <w:p w:rsidR="00C77F86" w:rsidRPr="00C77F86" w:rsidRDefault="00C77F86" w:rsidP="00C77F86">
      <w:pPr>
        <w:pStyle w:val="ad"/>
        <w:spacing w:line="276" w:lineRule="auto"/>
        <w:jc w:val="both"/>
        <w:rPr>
          <w:sz w:val="24"/>
          <w:szCs w:val="24"/>
        </w:rPr>
      </w:pPr>
      <w:r w:rsidRPr="00C77F86">
        <w:rPr>
          <w:sz w:val="24"/>
          <w:szCs w:val="24"/>
        </w:rPr>
        <w:t xml:space="preserve">Так, например, Земельный кодекс РФ предусматривает в качестве одного из оснований прекращения прав на земельный участок отказ от права на него. Такое действие осуществляется посредством подачи собственником земельного участка заявления о таком отказе в орган регистрации права. Для этого собственнику необходимо обратиться в любой из офисов МФЦ с заявлением о прекращении права собственности либо воспользоваться электронными сервисами портала </w:t>
      </w:r>
      <w:proofErr w:type="spellStart"/>
      <w:r w:rsidRPr="00C77F86">
        <w:rPr>
          <w:bCs/>
          <w:sz w:val="24"/>
          <w:szCs w:val="24"/>
        </w:rPr>
        <w:t>Росреестра</w:t>
      </w:r>
      <w:proofErr w:type="spellEnd"/>
      <w:r w:rsidRPr="00C77F86">
        <w:rPr>
          <w:bCs/>
          <w:sz w:val="24"/>
          <w:szCs w:val="24"/>
        </w:rPr>
        <w:t xml:space="preserve"> </w:t>
      </w:r>
      <w:proofErr w:type="gramStart"/>
      <w:r w:rsidRPr="00C77F86">
        <w:rPr>
          <w:sz w:val="24"/>
          <w:szCs w:val="24"/>
        </w:rPr>
        <w:t xml:space="preserve">( </w:t>
      </w:r>
      <w:proofErr w:type="gramEnd"/>
      <w:r w:rsidRPr="00C77F86">
        <w:rPr>
          <w:sz w:val="24"/>
          <w:szCs w:val="24"/>
        </w:rPr>
        <w:t xml:space="preserve">https://rosreestr.ru ) и подать заявление в электронном виде. </w:t>
      </w:r>
    </w:p>
    <w:p w:rsidR="00C77F86" w:rsidRPr="00C77F86" w:rsidRDefault="00C77F86" w:rsidP="00C77F86">
      <w:pPr>
        <w:pStyle w:val="ad"/>
        <w:spacing w:line="276" w:lineRule="auto"/>
        <w:jc w:val="both"/>
        <w:rPr>
          <w:sz w:val="24"/>
          <w:szCs w:val="24"/>
        </w:rPr>
      </w:pPr>
      <w:r w:rsidRPr="00C77F86">
        <w:rPr>
          <w:sz w:val="24"/>
          <w:szCs w:val="24"/>
        </w:rPr>
        <w:t xml:space="preserve">Государственная регистрация прекращения права собственности на земельный участок или земельную долю осуществляется на основании заявления собственника земельного участка. К заявлению прилагается правоустанавливающий документ на земельный участок либо документ, устанавливающий или удостоверяющий право на земельную долю. Если право собственности на этот земельный участок или земельную долю ранее было зарегистрировано в Едином государственном реестре недвижимости (ЕГРН), то представление указанных документов не требуется. </w:t>
      </w:r>
    </w:p>
    <w:p w:rsidR="00C77F86" w:rsidRPr="00C77F86" w:rsidRDefault="00C77F86" w:rsidP="00C77F86">
      <w:pPr>
        <w:pStyle w:val="ad"/>
        <w:spacing w:line="276" w:lineRule="auto"/>
        <w:jc w:val="both"/>
        <w:rPr>
          <w:sz w:val="24"/>
          <w:szCs w:val="24"/>
        </w:rPr>
      </w:pPr>
      <w:r w:rsidRPr="00C77F86">
        <w:rPr>
          <w:sz w:val="24"/>
          <w:szCs w:val="24"/>
        </w:rPr>
        <w:t xml:space="preserve">Стоит отметить, что при таком прекращении права одновременно осуществляется государственная регистрация права собственности субъекта Российской Федерации или муниципального образования, к собственности которых будет отнесен этот земельный участок или земельная доля. </w:t>
      </w:r>
    </w:p>
    <w:p w:rsidR="00C77F86" w:rsidRPr="00C77F86" w:rsidRDefault="00C77F86" w:rsidP="00C77F86">
      <w:pPr>
        <w:pStyle w:val="ad"/>
        <w:spacing w:line="276" w:lineRule="auto"/>
        <w:jc w:val="both"/>
        <w:rPr>
          <w:sz w:val="24"/>
          <w:szCs w:val="24"/>
        </w:rPr>
      </w:pPr>
      <w:r w:rsidRPr="00C77F86">
        <w:rPr>
          <w:sz w:val="24"/>
          <w:szCs w:val="24"/>
        </w:rPr>
        <w:t xml:space="preserve">При этом в случае отказа от права постоянного (бессрочного) пользования земельным участком или права пожизненного наследуемого владения земельным участком соответствующее заявление заинтересованным лицом подается в исполнительный орган государственной власти или орган местного самоуправления. </w:t>
      </w:r>
    </w:p>
    <w:p w:rsidR="002C647C" w:rsidRPr="00C77F86" w:rsidRDefault="00C77F86" w:rsidP="00C77F86">
      <w:pPr>
        <w:pStyle w:val="ad"/>
        <w:spacing w:line="276" w:lineRule="auto"/>
        <w:jc w:val="both"/>
        <w:rPr>
          <w:sz w:val="24"/>
          <w:szCs w:val="24"/>
        </w:rPr>
      </w:pPr>
      <w:r w:rsidRPr="00C77F86">
        <w:rPr>
          <w:sz w:val="24"/>
          <w:szCs w:val="24"/>
        </w:rPr>
        <w:t>Государственная пошлина за государственную регистрацию прекращения права собственности на земельный участок в обоих случаях не уплачивается.</w:t>
      </w:r>
    </w:p>
    <w:p w:rsidR="00C77F86" w:rsidRDefault="00C77F86" w:rsidP="00C77F86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60522C" w:rsidRPr="00393488" w:rsidRDefault="00B42D64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B42D64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>Пресс-служба филиала ФГБУ «ФКП Росреестра»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09" w:rsidRDefault="00D62109">
      <w:r>
        <w:separator/>
      </w:r>
    </w:p>
  </w:endnote>
  <w:endnote w:type="continuationSeparator" w:id="0">
    <w:p w:rsidR="00D62109" w:rsidRDefault="00D6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B42D64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C77F86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09" w:rsidRDefault="00D62109">
      <w:r>
        <w:separator/>
      </w:r>
    </w:p>
  </w:footnote>
  <w:footnote w:type="continuationSeparator" w:id="0">
    <w:p w:rsidR="00D62109" w:rsidRDefault="00D62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43808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A67DC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42D64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19D"/>
    <w:rsid w:val="00D26FA7"/>
    <w:rsid w:val="00D32543"/>
    <w:rsid w:val="00D37D78"/>
    <w:rsid w:val="00D4167F"/>
    <w:rsid w:val="00D47707"/>
    <w:rsid w:val="00D54C33"/>
    <w:rsid w:val="00D551DD"/>
    <w:rsid w:val="00D62109"/>
    <w:rsid w:val="00D82F22"/>
    <w:rsid w:val="00D8573F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16DCD-5A29-40B3-BD89-1555474C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7</cp:revision>
  <cp:lastPrinted>2017-06-09T07:52:00Z</cp:lastPrinted>
  <dcterms:created xsi:type="dcterms:W3CDTF">2018-07-26T04:26:00Z</dcterms:created>
  <dcterms:modified xsi:type="dcterms:W3CDTF">2018-08-31T03:17:00Z</dcterms:modified>
</cp:coreProperties>
</file>